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AD" w:rsidRDefault="00C813AD" w:rsidP="00C813AD">
      <w:pPr>
        <w:autoSpaceDE w:val="0"/>
        <w:autoSpaceDN w:val="0"/>
        <w:adjustRightInd w:val="0"/>
        <w:jc w:val="center"/>
        <w:rPr>
          <w:rFonts w:asciiTheme="minorHAnsi" w:hAnsiTheme="minorHAnsi" w:cs="Segoe UI Symbol"/>
          <w:color w:val="000000"/>
          <w:szCs w:val="26"/>
        </w:rPr>
      </w:pPr>
      <w:bookmarkStart w:id="0" w:name="_GoBack"/>
      <w:r>
        <w:rPr>
          <w:rFonts w:asciiTheme="minorHAnsi" w:hAnsiTheme="minorHAnsi" w:cs="Segoe UI Symbol"/>
          <w:noProof/>
          <w:snapToGrid/>
          <w:color w:val="000000"/>
          <w:szCs w:val="26"/>
        </w:rPr>
        <w:drawing>
          <wp:inline distT="0" distB="0" distL="0" distR="0">
            <wp:extent cx="5400000" cy="5400000"/>
            <wp:effectExtent l="0" t="0" r="0" b="0"/>
            <wp:docPr id="1" name="Рисунок 1" descr="C:\Users\Лысенко\Desktop\Для размещения\ИФНС\Квадраты1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ИФНС\Квадраты12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089A" w:rsidRDefault="00F7089A" w:rsidP="00F7089A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4A352A">
        <w:rPr>
          <w:rFonts w:ascii="Segoe UI Symbol" w:hAnsi="Segoe UI Symbol" w:cs="Segoe UI Symbol"/>
          <w:color w:val="000000"/>
          <w:szCs w:val="26"/>
        </w:rPr>
        <w:t>📌</w:t>
      </w:r>
      <w:r w:rsidRPr="00F7089A">
        <w:rPr>
          <w:color w:val="000000"/>
          <w:szCs w:val="26"/>
        </w:rPr>
        <w:t xml:space="preserve"> Межрайонная ИФНС России № </w:t>
      </w:r>
      <w:r>
        <w:rPr>
          <w:color w:val="000000"/>
          <w:szCs w:val="26"/>
        </w:rPr>
        <w:t>14</w:t>
      </w:r>
      <w:r w:rsidRPr="00F7089A">
        <w:rPr>
          <w:color w:val="000000"/>
          <w:szCs w:val="26"/>
        </w:rPr>
        <w:t xml:space="preserve"> по Самарской области информирует об изменении с 5 декабря 2025 года КПП банка получателя налоговых платежей на 770701001. </w:t>
      </w:r>
    </w:p>
    <w:p w:rsidR="00F7089A" w:rsidRDefault="00F7089A" w:rsidP="00F7089A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7089A">
        <w:rPr>
          <w:color w:val="000000"/>
          <w:szCs w:val="26"/>
        </w:rPr>
        <w:t>Ранее в платежных поручениях указывался КПП 770801001</w:t>
      </w:r>
      <w:r>
        <w:rPr>
          <w:color w:val="000000"/>
          <w:szCs w:val="26"/>
        </w:rPr>
        <w:t>.</w:t>
      </w:r>
    </w:p>
    <w:p w:rsidR="00F7089A" w:rsidRDefault="00F7089A" w:rsidP="00F7089A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7089A">
        <w:rPr>
          <w:color w:val="000000"/>
          <w:szCs w:val="26"/>
        </w:rPr>
        <w:br/>
        <w:t xml:space="preserve">‼Для корректного перечисления </w:t>
      </w:r>
      <w:proofErr w:type="gramStart"/>
      <w:r w:rsidRPr="00F7089A">
        <w:rPr>
          <w:color w:val="000000"/>
          <w:szCs w:val="26"/>
        </w:rPr>
        <w:t>перечислении</w:t>
      </w:r>
      <w:proofErr w:type="gramEnd"/>
      <w:r w:rsidRPr="00F7089A">
        <w:rPr>
          <w:color w:val="000000"/>
          <w:szCs w:val="26"/>
        </w:rPr>
        <w:t xml:space="preserve"> налогов, сборов и иных обязательных платежей, администрируемых налоговыми органами в бюджетную систему РФ, необходимо указывать следующие реквизиты:</w:t>
      </w:r>
    </w:p>
    <w:p w:rsidR="00F7089A" w:rsidRDefault="00F7089A" w:rsidP="009F0908">
      <w:pPr>
        <w:autoSpaceDE w:val="0"/>
        <w:autoSpaceDN w:val="0"/>
        <w:adjustRightInd w:val="0"/>
        <w:ind w:firstLine="708"/>
        <w:jc w:val="both"/>
        <w:rPr>
          <w:color w:val="000000"/>
          <w:szCs w:val="26"/>
        </w:rPr>
      </w:pPr>
      <w:r w:rsidRPr="00F7089A">
        <w:rPr>
          <w:color w:val="000000"/>
          <w:szCs w:val="26"/>
        </w:rPr>
        <w:br/>
        <w:t>✅</w:t>
      </w:r>
      <w:r>
        <w:rPr>
          <w:color w:val="000000"/>
          <w:szCs w:val="26"/>
        </w:rPr>
        <w:t xml:space="preserve"> </w:t>
      </w:r>
      <w:r w:rsidRPr="00F7089A">
        <w:rPr>
          <w:color w:val="000000"/>
          <w:szCs w:val="26"/>
        </w:rPr>
        <w:t>Получатель: Казначейство России (ФНС России);</w:t>
      </w:r>
    </w:p>
    <w:p w:rsidR="00F7089A" w:rsidRDefault="00F7089A" w:rsidP="00F7089A">
      <w:pPr>
        <w:autoSpaceDE w:val="0"/>
        <w:autoSpaceDN w:val="0"/>
        <w:adjustRightInd w:val="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  </w:t>
      </w:r>
      <w:r w:rsidRPr="00F7089A">
        <w:rPr>
          <w:color w:val="000000"/>
          <w:szCs w:val="26"/>
        </w:rPr>
        <w:t>ИНН получателя: 7727406020;</w:t>
      </w:r>
    </w:p>
    <w:p w:rsidR="00F7089A" w:rsidRDefault="00F7089A" w:rsidP="00F7089A">
      <w:pPr>
        <w:autoSpaceDE w:val="0"/>
        <w:autoSpaceDN w:val="0"/>
        <w:adjustRightInd w:val="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  </w:t>
      </w:r>
      <w:r w:rsidRPr="00F7089A">
        <w:rPr>
          <w:color w:val="000000"/>
          <w:szCs w:val="26"/>
        </w:rPr>
        <w:t>КПП получателя: 770701001;</w:t>
      </w:r>
    </w:p>
    <w:p w:rsidR="00F7089A" w:rsidRDefault="00F7089A" w:rsidP="00F7089A">
      <w:pPr>
        <w:autoSpaceDE w:val="0"/>
        <w:autoSpaceDN w:val="0"/>
        <w:adjustRightInd w:val="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  </w:t>
      </w:r>
      <w:r w:rsidRPr="00F7089A">
        <w:rPr>
          <w:color w:val="000000"/>
          <w:szCs w:val="26"/>
        </w:rPr>
        <w:t xml:space="preserve">Наименование банка получателя средств: ОКЦ № 7 ГУ Банка России по ЦФО //УФК по </w:t>
      </w:r>
      <w:r>
        <w:rPr>
          <w:color w:val="000000"/>
          <w:szCs w:val="26"/>
        </w:rPr>
        <w:t xml:space="preserve">    </w:t>
      </w:r>
      <w:r w:rsidRPr="00F7089A">
        <w:rPr>
          <w:color w:val="000000"/>
          <w:szCs w:val="26"/>
        </w:rPr>
        <w:t>Тульской области, г. Тула;</w:t>
      </w:r>
    </w:p>
    <w:p w:rsidR="00F7089A" w:rsidRDefault="00F7089A" w:rsidP="00F7089A">
      <w:pPr>
        <w:autoSpaceDE w:val="0"/>
        <w:autoSpaceDN w:val="0"/>
        <w:adjustRightInd w:val="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  </w:t>
      </w:r>
      <w:r w:rsidRPr="00F7089A">
        <w:rPr>
          <w:color w:val="000000"/>
          <w:szCs w:val="26"/>
        </w:rPr>
        <w:t>БИК банка получателя средств: 017003983;</w:t>
      </w:r>
    </w:p>
    <w:p w:rsidR="00F7089A" w:rsidRDefault="00F7089A" w:rsidP="00F7089A">
      <w:pPr>
        <w:autoSpaceDE w:val="0"/>
        <w:autoSpaceDN w:val="0"/>
        <w:adjustRightInd w:val="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  </w:t>
      </w:r>
      <w:r w:rsidRPr="00F7089A">
        <w:rPr>
          <w:color w:val="000000"/>
          <w:szCs w:val="26"/>
        </w:rPr>
        <w:t>Номер счета банка получателя средств: 40102810445370000059;</w:t>
      </w:r>
    </w:p>
    <w:p w:rsidR="009F0908" w:rsidRPr="00F7089A" w:rsidRDefault="00F7089A" w:rsidP="00F7089A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  <w:r>
        <w:rPr>
          <w:color w:val="000000"/>
          <w:szCs w:val="26"/>
        </w:rPr>
        <w:t xml:space="preserve">    </w:t>
      </w:r>
      <w:r w:rsidRPr="00F7089A">
        <w:rPr>
          <w:color w:val="000000"/>
          <w:szCs w:val="26"/>
        </w:rPr>
        <w:t>Номер казначейского счета: 03100643000000018500.</w:t>
      </w:r>
      <w:r w:rsidR="009F0908" w:rsidRPr="00F7089A">
        <w:rPr>
          <w:szCs w:val="26"/>
        </w:rPr>
        <w:t xml:space="preserve"> </w:t>
      </w:r>
    </w:p>
    <w:sectPr w:rsidR="009F0908" w:rsidRPr="00F7089A" w:rsidSect="00C813AD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326A"/>
    <w:multiLevelType w:val="hybridMultilevel"/>
    <w:tmpl w:val="2870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73F2A"/>
    <w:multiLevelType w:val="hybridMultilevel"/>
    <w:tmpl w:val="EEDABB52"/>
    <w:lvl w:ilvl="0" w:tplc="EC5AF0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65515D0"/>
    <w:multiLevelType w:val="hybridMultilevel"/>
    <w:tmpl w:val="14E4B682"/>
    <w:lvl w:ilvl="0" w:tplc="B45CA8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930485F"/>
    <w:multiLevelType w:val="hybridMultilevel"/>
    <w:tmpl w:val="9574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C40FE"/>
    <w:multiLevelType w:val="hybridMultilevel"/>
    <w:tmpl w:val="EF00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C43F4"/>
    <w:multiLevelType w:val="hybridMultilevel"/>
    <w:tmpl w:val="90E8BFC6"/>
    <w:lvl w:ilvl="0" w:tplc="774AF8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EE"/>
    <w:rsid w:val="00001942"/>
    <w:rsid w:val="00021C0B"/>
    <w:rsid w:val="00035A5C"/>
    <w:rsid w:val="00050188"/>
    <w:rsid w:val="000502E5"/>
    <w:rsid w:val="000503DE"/>
    <w:rsid w:val="00061403"/>
    <w:rsid w:val="00080C09"/>
    <w:rsid w:val="000A43F7"/>
    <w:rsid w:val="001217B7"/>
    <w:rsid w:val="001324C2"/>
    <w:rsid w:val="001348DD"/>
    <w:rsid w:val="00145906"/>
    <w:rsid w:val="00154DC1"/>
    <w:rsid w:val="00195214"/>
    <w:rsid w:val="001B31DF"/>
    <w:rsid w:val="001D4EE7"/>
    <w:rsid w:val="001F7FB0"/>
    <w:rsid w:val="00200803"/>
    <w:rsid w:val="0021158C"/>
    <w:rsid w:val="00225BC9"/>
    <w:rsid w:val="0023329C"/>
    <w:rsid w:val="002418F5"/>
    <w:rsid w:val="00283119"/>
    <w:rsid w:val="002A4AE7"/>
    <w:rsid w:val="002D16A2"/>
    <w:rsid w:val="002E19B3"/>
    <w:rsid w:val="002E470D"/>
    <w:rsid w:val="002F51C5"/>
    <w:rsid w:val="00311675"/>
    <w:rsid w:val="00313EEC"/>
    <w:rsid w:val="00350B50"/>
    <w:rsid w:val="00356005"/>
    <w:rsid w:val="00360702"/>
    <w:rsid w:val="00371E23"/>
    <w:rsid w:val="0038289B"/>
    <w:rsid w:val="003A59FF"/>
    <w:rsid w:val="003D07E2"/>
    <w:rsid w:val="003E063C"/>
    <w:rsid w:val="003F6AAB"/>
    <w:rsid w:val="00401238"/>
    <w:rsid w:val="00411FF4"/>
    <w:rsid w:val="0042419B"/>
    <w:rsid w:val="00424FD1"/>
    <w:rsid w:val="004301FE"/>
    <w:rsid w:val="00432A58"/>
    <w:rsid w:val="00471D7E"/>
    <w:rsid w:val="00474997"/>
    <w:rsid w:val="004802AF"/>
    <w:rsid w:val="004A43CE"/>
    <w:rsid w:val="004A4796"/>
    <w:rsid w:val="004D48EE"/>
    <w:rsid w:val="004D6147"/>
    <w:rsid w:val="005529F7"/>
    <w:rsid w:val="005559C9"/>
    <w:rsid w:val="005708DE"/>
    <w:rsid w:val="005D179C"/>
    <w:rsid w:val="005E2B9F"/>
    <w:rsid w:val="005F4C77"/>
    <w:rsid w:val="00603BBC"/>
    <w:rsid w:val="00605E6F"/>
    <w:rsid w:val="00612A18"/>
    <w:rsid w:val="00614527"/>
    <w:rsid w:val="0063055B"/>
    <w:rsid w:val="00642785"/>
    <w:rsid w:val="006547D2"/>
    <w:rsid w:val="00694E51"/>
    <w:rsid w:val="00696829"/>
    <w:rsid w:val="006A2877"/>
    <w:rsid w:val="006E78D7"/>
    <w:rsid w:val="006F2DA3"/>
    <w:rsid w:val="006F414D"/>
    <w:rsid w:val="00712A4F"/>
    <w:rsid w:val="00721988"/>
    <w:rsid w:val="00736A8B"/>
    <w:rsid w:val="00737CA4"/>
    <w:rsid w:val="00742391"/>
    <w:rsid w:val="007F7C1F"/>
    <w:rsid w:val="00806A74"/>
    <w:rsid w:val="00820077"/>
    <w:rsid w:val="00827442"/>
    <w:rsid w:val="008374AE"/>
    <w:rsid w:val="00862BDC"/>
    <w:rsid w:val="008A48D7"/>
    <w:rsid w:val="008B5328"/>
    <w:rsid w:val="008C32AF"/>
    <w:rsid w:val="008D7C49"/>
    <w:rsid w:val="008E087D"/>
    <w:rsid w:val="008E26E5"/>
    <w:rsid w:val="00903C8F"/>
    <w:rsid w:val="00930B43"/>
    <w:rsid w:val="00956977"/>
    <w:rsid w:val="009747C3"/>
    <w:rsid w:val="009A0913"/>
    <w:rsid w:val="009C440A"/>
    <w:rsid w:val="009E1D96"/>
    <w:rsid w:val="009F0908"/>
    <w:rsid w:val="00A70781"/>
    <w:rsid w:val="00A90E62"/>
    <w:rsid w:val="00AC00C1"/>
    <w:rsid w:val="00AD30DF"/>
    <w:rsid w:val="00AD3CB9"/>
    <w:rsid w:val="00AF127A"/>
    <w:rsid w:val="00B04ADE"/>
    <w:rsid w:val="00B331E3"/>
    <w:rsid w:val="00B354A1"/>
    <w:rsid w:val="00B4553F"/>
    <w:rsid w:val="00BD4185"/>
    <w:rsid w:val="00BE58AC"/>
    <w:rsid w:val="00BF0336"/>
    <w:rsid w:val="00C028C3"/>
    <w:rsid w:val="00C15CCE"/>
    <w:rsid w:val="00C161DB"/>
    <w:rsid w:val="00C20A47"/>
    <w:rsid w:val="00C245AA"/>
    <w:rsid w:val="00C375F5"/>
    <w:rsid w:val="00C61CBF"/>
    <w:rsid w:val="00C64E68"/>
    <w:rsid w:val="00C813AD"/>
    <w:rsid w:val="00C95518"/>
    <w:rsid w:val="00C97F22"/>
    <w:rsid w:val="00CA59B9"/>
    <w:rsid w:val="00CC1A02"/>
    <w:rsid w:val="00CE641D"/>
    <w:rsid w:val="00CF42EE"/>
    <w:rsid w:val="00CF6AEB"/>
    <w:rsid w:val="00D04922"/>
    <w:rsid w:val="00D1349A"/>
    <w:rsid w:val="00D1659F"/>
    <w:rsid w:val="00D40A2F"/>
    <w:rsid w:val="00D71A9E"/>
    <w:rsid w:val="00D7407A"/>
    <w:rsid w:val="00E02708"/>
    <w:rsid w:val="00E10739"/>
    <w:rsid w:val="00E56B41"/>
    <w:rsid w:val="00E866B4"/>
    <w:rsid w:val="00EC22AB"/>
    <w:rsid w:val="00EC4A24"/>
    <w:rsid w:val="00ED4C57"/>
    <w:rsid w:val="00ED62F4"/>
    <w:rsid w:val="00EE1634"/>
    <w:rsid w:val="00F1086B"/>
    <w:rsid w:val="00F130A8"/>
    <w:rsid w:val="00F355E7"/>
    <w:rsid w:val="00F43297"/>
    <w:rsid w:val="00F7089A"/>
    <w:rsid w:val="00F7364C"/>
    <w:rsid w:val="00F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E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40A"/>
    <w:pPr>
      <w:ind w:left="720"/>
      <w:contextualSpacing/>
    </w:pPr>
  </w:style>
  <w:style w:type="paragraph" w:customStyle="1" w:styleId="Default">
    <w:name w:val="Default"/>
    <w:rsid w:val="00424F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0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8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6E78D7"/>
    <w:pPr>
      <w:spacing w:after="120"/>
      <w:ind w:left="283"/>
    </w:pPr>
    <w:rPr>
      <w:snapToGrid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E7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6E78D7"/>
    <w:rPr>
      <w:b/>
      <w:bCs/>
    </w:rPr>
  </w:style>
  <w:style w:type="paragraph" w:customStyle="1" w:styleId="ql-align-justify">
    <w:name w:val="ql-align-justify"/>
    <w:basedOn w:val="a"/>
    <w:rsid w:val="00ED4C57"/>
    <w:pPr>
      <w:spacing w:before="100" w:beforeAutospacing="1" w:after="100" w:afterAutospacing="1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E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40A"/>
    <w:pPr>
      <w:ind w:left="720"/>
      <w:contextualSpacing/>
    </w:pPr>
  </w:style>
  <w:style w:type="paragraph" w:customStyle="1" w:styleId="Default">
    <w:name w:val="Default"/>
    <w:rsid w:val="00424F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0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8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6E78D7"/>
    <w:pPr>
      <w:spacing w:after="120"/>
      <w:ind w:left="283"/>
    </w:pPr>
    <w:rPr>
      <w:snapToGrid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E7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6E78D7"/>
    <w:rPr>
      <w:b/>
      <w:bCs/>
    </w:rPr>
  </w:style>
  <w:style w:type="paragraph" w:customStyle="1" w:styleId="ql-align-justify">
    <w:name w:val="ql-align-justify"/>
    <w:basedOn w:val="a"/>
    <w:rsid w:val="00ED4C57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B36D4-43BF-4AA1-9F5F-E7537636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Алышева Наталья Александровна</dc:creator>
  <cp:lastModifiedBy>Ирина Лысенко</cp:lastModifiedBy>
  <cp:revision>3</cp:revision>
  <cp:lastPrinted>2024-09-02T06:57:00Z</cp:lastPrinted>
  <dcterms:created xsi:type="dcterms:W3CDTF">2025-12-12T04:45:00Z</dcterms:created>
  <dcterms:modified xsi:type="dcterms:W3CDTF">2025-12-15T10:48:00Z</dcterms:modified>
</cp:coreProperties>
</file>